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C0C3D" w14:textId="3CFEF5F1" w:rsidR="00AD7DC4" w:rsidRPr="00247E0F" w:rsidRDefault="00AD7DC4" w:rsidP="00820850">
      <w:pPr>
        <w:jc w:val="center"/>
        <w:rPr>
          <w:b/>
          <w:bCs/>
        </w:rPr>
      </w:pPr>
      <w:r w:rsidRPr="00247E0F">
        <w:rPr>
          <w:b/>
          <w:bCs/>
        </w:rPr>
        <w:t>Rezerwaty przyrody N.Włocławek</w:t>
      </w:r>
    </w:p>
    <w:p w14:paraId="78DDAE43" w14:textId="4F7F9DDE" w:rsidR="002B325C" w:rsidRDefault="00AD7DC4">
      <w:r w:rsidRPr="00AD7DC4">
        <w:t>Rezerwat przyrody obejmuje obszary zachowane w stanie naturalnym lub mało zmienionym, ekosystemy, ostoje i siedliska przyrodnicze, siedliska roślin i zwierząt oraz grzybów, a także twory i składniki przyrody nieożywionej, wyróżniającej się szczególnymi wartościami przyrodniczymi, naukowymi, kulturowymi lub walorami krajobrazowymi</w:t>
      </w:r>
    </w:p>
    <w:p w14:paraId="6DD83978" w14:textId="12366679" w:rsidR="00247E0F" w:rsidRDefault="00247E0F">
      <w:r w:rsidRPr="00247E0F">
        <w:t>W zasięgu terytorialnym Nadleśnictwa Włocławek znajduje się 9 rezerwatów przyrody, z czego 8 z nich znajduje się w całości na gruntach nadleśnictwa</w:t>
      </w:r>
    </w:p>
    <w:p w14:paraId="4C05E17C" w14:textId="46838696" w:rsidR="00247E0F" w:rsidRPr="00820850" w:rsidRDefault="00247E0F">
      <w:pPr>
        <w:rPr>
          <w:b/>
          <w:bCs/>
          <w:u w:val="single"/>
        </w:rPr>
      </w:pPr>
      <w:r w:rsidRPr="00820850">
        <w:rPr>
          <w:b/>
          <w:bCs/>
          <w:u w:val="single"/>
        </w:rPr>
        <w:t>Dębice</w:t>
      </w:r>
    </w:p>
    <w:p w14:paraId="3ECEFE6F" w14:textId="18B9359A" w:rsidR="00247E0F" w:rsidRDefault="00247E0F">
      <w:r w:rsidRPr="00247E0F">
        <w:t>Rezerwat przyrody Dębice o powierzchni ogólnej 41,92 ha, utworzony został w 1998 roku na podstawie Rozporządzenia Ministra Ochrony Środowiska, Zasobów Naturalnych i Leśnictwa z dnia 21 grudnia 1998 r. (Dz. U. z 1998 r. Nr 161, poz. 1085)</w:t>
      </w:r>
      <w:r>
        <w:t>.</w:t>
      </w:r>
    </w:p>
    <w:p w14:paraId="144A226D" w14:textId="7434CFD1" w:rsidR="00247E0F" w:rsidRDefault="00247E0F">
      <w:r w:rsidRPr="00247E0F">
        <w:t xml:space="preserve">Jest to rezerwat leśny (typ: </w:t>
      </w:r>
      <w:proofErr w:type="spellStart"/>
      <w:r w:rsidRPr="00247E0F">
        <w:t>fitocentoyczny</w:t>
      </w:r>
      <w:proofErr w:type="spellEnd"/>
      <w:r w:rsidRPr="00247E0F">
        <w:t>), a celem ochrony rezerwatu jest zachowanie typowo wykształconej dąbrowy świetlistej oraz występujących w niej rzadkich i chronionych gatunków roślin. Rezerwat położony jest w całości na gruntach Nadleśnictwa Włocławek, obrębu Włocławek, leśnictwa Dębice</w:t>
      </w:r>
      <w:r>
        <w:t xml:space="preserve">. </w:t>
      </w:r>
      <w:r w:rsidRPr="00247E0F">
        <w:t>Rezerwat obejmuje fragment naturalnej doliny rzecznej, z wyraźnie zaznaczoną terasą zalewową i starorzeczem Wisły. Dominują tu płaskie, nisko położone tereny dolinne, a miejscami także łagodne wyniesienia wynikające z obecności dawnej krawędzi terasy. Gleby w rezerwacie to głównie mady rzeczne, gleby glejowe i torfowe</w:t>
      </w:r>
      <w:r>
        <w:t>.</w:t>
      </w:r>
    </w:p>
    <w:p w14:paraId="291589B3" w14:textId="108BB408" w:rsidR="00247E0F" w:rsidRDefault="00247E0F">
      <w:r w:rsidRPr="00247E0F">
        <w:t>Rezerwat Dębice stanowi cenny relikt naturalnych łęgów wiązowo-jesionowych, które dawniej powszechnie występowały w dolinach rzecznych Polski.</w:t>
      </w:r>
    </w:p>
    <w:p w14:paraId="5168DC48" w14:textId="77777777" w:rsidR="00247E0F" w:rsidRDefault="00247E0F">
      <w:r w:rsidRPr="00247E0F">
        <w:t xml:space="preserve">Na obszarze rezerwatu występują 2 priorytetowe siedliska przyrodnicze z załącznika I Dyrektywy Rady 92/43/EWG z dnia 21 maja 1992 r. w sprawie ochrony siedlisk przyrodniczych oraz dzikiej fauny i flory: </w:t>
      </w:r>
    </w:p>
    <w:p w14:paraId="6E320184" w14:textId="77777777" w:rsidR="00247E0F" w:rsidRDefault="00247E0F">
      <w:r w:rsidRPr="00247E0F">
        <w:t>• *91E0 Łęgi wierzbowe, topolowe, olszowe i jesionowe (</w:t>
      </w:r>
      <w:proofErr w:type="spellStart"/>
      <w:r w:rsidRPr="00247E0F">
        <w:t>Salicetum</w:t>
      </w:r>
      <w:proofErr w:type="spellEnd"/>
      <w:r w:rsidRPr="00247E0F">
        <w:t xml:space="preserve"> </w:t>
      </w:r>
      <w:proofErr w:type="spellStart"/>
      <w:r w:rsidRPr="00247E0F">
        <w:t>albae</w:t>
      </w:r>
      <w:proofErr w:type="spellEnd"/>
      <w:r w:rsidRPr="00247E0F">
        <w:t xml:space="preserve">, </w:t>
      </w:r>
      <w:proofErr w:type="spellStart"/>
      <w:r w:rsidRPr="00247E0F">
        <w:t>Populetum</w:t>
      </w:r>
      <w:proofErr w:type="spellEnd"/>
      <w:r w:rsidRPr="00247E0F">
        <w:t xml:space="preserve"> </w:t>
      </w:r>
      <w:proofErr w:type="spellStart"/>
      <w:r w:rsidRPr="00247E0F">
        <w:t>albae</w:t>
      </w:r>
      <w:proofErr w:type="spellEnd"/>
      <w:r w:rsidRPr="00247E0F">
        <w:t xml:space="preserve">, </w:t>
      </w:r>
      <w:proofErr w:type="spellStart"/>
      <w:r w:rsidRPr="00247E0F">
        <w:t>Alnenion</w:t>
      </w:r>
      <w:proofErr w:type="spellEnd"/>
      <w:r w:rsidRPr="00247E0F">
        <w:t xml:space="preserve"> </w:t>
      </w:r>
      <w:proofErr w:type="spellStart"/>
      <w:r w:rsidRPr="00247E0F">
        <w:t>glutinoso-incanae</w:t>
      </w:r>
      <w:proofErr w:type="spellEnd"/>
      <w:r w:rsidRPr="00247E0F">
        <w:t xml:space="preserve">, olsy źródliskowe); </w:t>
      </w:r>
    </w:p>
    <w:p w14:paraId="5A8650D3" w14:textId="14E7A0F8" w:rsidR="00247E0F" w:rsidRDefault="00247E0F">
      <w:r w:rsidRPr="00247E0F">
        <w:t>• *91IO Ciepłolubne dąbrowy (</w:t>
      </w:r>
      <w:proofErr w:type="spellStart"/>
      <w:r w:rsidRPr="00247E0F">
        <w:t>Quercetalia</w:t>
      </w:r>
      <w:proofErr w:type="spellEnd"/>
      <w:r w:rsidRPr="00247E0F">
        <w:t xml:space="preserve"> </w:t>
      </w:r>
      <w:proofErr w:type="spellStart"/>
      <w:r w:rsidRPr="00247E0F">
        <w:t>pubescenti-petreae</w:t>
      </w:r>
      <w:proofErr w:type="spellEnd"/>
      <w:r w:rsidRPr="00247E0F">
        <w:t>).</w:t>
      </w:r>
    </w:p>
    <w:p w14:paraId="1516F8ED" w14:textId="77777777" w:rsidR="00820850" w:rsidRDefault="00820850"/>
    <w:p w14:paraId="7DC039EB" w14:textId="7A936420" w:rsidR="00247E0F" w:rsidRPr="00820850" w:rsidRDefault="00247E0F">
      <w:pPr>
        <w:rPr>
          <w:b/>
          <w:bCs/>
          <w:u w:val="single"/>
        </w:rPr>
      </w:pPr>
      <w:r w:rsidRPr="00820850">
        <w:rPr>
          <w:b/>
          <w:bCs/>
          <w:u w:val="single"/>
        </w:rPr>
        <w:t xml:space="preserve">Kulin </w:t>
      </w:r>
    </w:p>
    <w:p w14:paraId="037526A6" w14:textId="4CA59314" w:rsidR="00247E0F" w:rsidRDefault="00247E0F">
      <w:r w:rsidRPr="00247E0F">
        <w:t>Rezerwat przyrody Kulin o powierzchni ogólnej 50,88 ha, utworzony został w 1968 roku na podstawie Zarządzenia Ministra Leśnictwa i Przemysłu Drzewnego z dnia 23 listopada 1967 r. w sprawie uznania za rezerwat przyrody (M.P. z 1967 r. Nr 66, poz. 321)</w:t>
      </w:r>
      <w:r>
        <w:t>.</w:t>
      </w:r>
    </w:p>
    <w:p w14:paraId="07083CA9" w14:textId="42BEDA65" w:rsidR="00247E0F" w:rsidRDefault="00247E0F">
      <w:r w:rsidRPr="00247E0F">
        <w:t>Rezerwat położony jest w całości na gruntach Nadleśnictwa Włocławek, obrębu Włocławek, leśnictwa Szpetal</w:t>
      </w:r>
      <w:r>
        <w:t xml:space="preserve">. </w:t>
      </w:r>
      <w:r w:rsidRPr="00247E0F">
        <w:t>Obszary leśne stanowią tu 100% powierzchni rezerwatu.</w:t>
      </w:r>
    </w:p>
    <w:p w14:paraId="2ECD3892" w14:textId="47C6F26B" w:rsidR="00247E0F" w:rsidRDefault="00247E0F">
      <w:r w:rsidRPr="00247E0F">
        <w:t>Teren rezerwatu odznacza się dużym zróżnicowaniem wysokości i malowniczym ukształtowaniem terenu, typowym dla zboczy dolinnych. Ukształtowanie to powstało w wyniku procesów erozyjno-akumulacyjnych zachodzących w dolinie Wisły oraz obecności progów tektonicznych</w:t>
      </w:r>
      <w:r>
        <w:t>.</w:t>
      </w:r>
    </w:p>
    <w:p w14:paraId="364EC60B" w14:textId="747C11EF" w:rsidR="00247E0F" w:rsidRDefault="00247E0F">
      <w:r w:rsidRPr="00247E0F">
        <w:t>Rezerwat rozciąga się na zboczu doliny z ekspozycją południową i południowo zachodnią, co sprzyja rozwojowi zbiorowisk ciepłolubnych. Znaczne różnice wysokości terenu i różnorodność gleb (od piasków po rędziny) wpływają na mozaikowy charakter siedlisk.</w:t>
      </w:r>
    </w:p>
    <w:p w14:paraId="4AF423B6" w14:textId="77777777" w:rsidR="00247E0F" w:rsidRDefault="00247E0F">
      <w:r w:rsidRPr="00247E0F">
        <w:t xml:space="preserve">Na obszarze rezerwatu występują 3 siedliska przyrodnicze z załącznika I Dyrektywy Rady 92/43/EWG z dnia 21 maja 1992 r. w sprawie ochrony siedlisk przyrodniczych oraz dzikiej fauny i flory (w tym jedno priorytetowe*): </w:t>
      </w:r>
    </w:p>
    <w:p w14:paraId="2291BEEB" w14:textId="77777777" w:rsidR="00247E0F" w:rsidRDefault="00247E0F">
      <w:r w:rsidRPr="00247E0F">
        <w:t>• *91IO Ciepłolubne dąbrowy (</w:t>
      </w:r>
      <w:proofErr w:type="spellStart"/>
      <w:r w:rsidRPr="00247E0F">
        <w:t>Quercetalia</w:t>
      </w:r>
      <w:proofErr w:type="spellEnd"/>
      <w:r w:rsidRPr="00247E0F">
        <w:t xml:space="preserve"> </w:t>
      </w:r>
      <w:proofErr w:type="spellStart"/>
      <w:r w:rsidRPr="00247E0F">
        <w:t>pubescenti-petreae</w:t>
      </w:r>
      <w:proofErr w:type="spellEnd"/>
      <w:r w:rsidRPr="00247E0F">
        <w:t xml:space="preserve">); </w:t>
      </w:r>
    </w:p>
    <w:p w14:paraId="1B24A28E" w14:textId="77777777" w:rsidR="00247E0F" w:rsidRDefault="00247E0F">
      <w:r w:rsidRPr="00247E0F">
        <w:t>• 91F0 Łęgowe lasy dębowo-wiązowo-jesionowe (</w:t>
      </w:r>
      <w:proofErr w:type="spellStart"/>
      <w:r w:rsidRPr="00247E0F">
        <w:t>Ficario-Ulmetum</w:t>
      </w:r>
      <w:proofErr w:type="spellEnd"/>
      <w:r w:rsidRPr="00247E0F">
        <w:t xml:space="preserve">); </w:t>
      </w:r>
    </w:p>
    <w:p w14:paraId="56C9066B" w14:textId="72B37CED" w:rsidR="00247E0F" w:rsidRDefault="00247E0F">
      <w:r w:rsidRPr="00247E0F">
        <w:t xml:space="preserve">• 9170 Grąd środkowoeuropejski i </w:t>
      </w:r>
      <w:proofErr w:type="spellStart"/>
      <w:r w:rsidRPr="00247E0F">
        <w:t>subkontynentalny</w:t>
      </w:r>
      <w:proofErr w:type="spellEnd"/>
      <w:r w:rsidRPr="00247E0F">
        <w:t xml:space="preserve"> (Galio-</w:t>
      </w:r>
      <w:proofErr w:type="spellStart"/>
      <w:r w:rsidRPr="00247E0F">
        <w:t>Carpinetum</w:t>
      </w:r>
      <w:proofErr w:type="spellEnd"/>
      <w:r w:rsidRPr="00247E0F">
        <w:t xml:space="preserve"> i </w:t>
      </w:r>
      <w:proofErr w:type="spellStart"/>
      <w:r w:rsidRPr="00247E0F">
        <w:t>Tilio-Carpinetum</w:t>
      </w:r>
      <w:proofErr w:type="spellEnd"/>
      <w:r w:rsidRPr="00247E0F">
        <w:t>).</w:t>
      </w:r>
    </w:p>
    <w:p w14:paraId="6DD2D383" w14:textId="4C094139" w:rsidR="00264088" w:rsidRDefault="00264088"/>
    <w:p w14:paraId="1A1812A2" w14:textId="22DE6184" w:rsidR="00264088" w:rsidRPr="00820850" w:rsidRDefault="00264088">
      <w:pPr>
        <w:rPr>
          <w:b/>
          <w:bCs/>
          <w:u w:val="single"/>
        </w:rPr>
      </w:pPr>
      <w:r w:rsidRPr="00820850">
        <w:rPr>
          <w:b/>
          <w:bCs/>
          <w:u w:val="single"/>
        </w:rPr>
        <w:lastRenderedPageBreak/>
        <w:t xml:space="preserve">Uroczysko Nasiegniewo im. dr. Wiesława </w:t>
      </w:r>
      <w:proofErr w:type="spellStart"/>
      <w:r w:rsidRPr="00820850">
        <w:rPr>
          <w:b/>
          <w:bCs/>
          <w:u w:val="single"/>
        </w:rPr>
        <w:t>Cyzmana</w:t>
      </w:r>
      <w:proofErr w:type="spellEnd"/>
    </w:p>
    <w:p w14:paraId="484FC8B0" w14:textId="2D9CC6D9" w:rsidR="00264088" w:rsidRDefault="00264088">
      <w:r w:rsidRPr="00264088">
        <w:t xml:space="preserve">Rezerwat przyrody Uroczysko Nasiegniewo im. dr. Wiesława </w:t>
      </w:r>
      <w:proofErr w:type="spellStart"/>
      <w:r w:rsidRPr="00264088">
        <w:t>Cyzmana</w:t>
      </w:r>
      <w:proofErr w:type="spellEnd"/>
      <w:r w:rsidRPr="00264088">
        <w:t xml:space="preserve"> o powierzchni ogólnej 38,91 ha</w:t>
      </w:r>
      <w:r>
        <w:t xml:space="preserve">. </w:t>
      </w:r>
      <w:r w:rsidRPr="00264088">
        <w:t xml:space="preserve">utworzony został w 2025 roku na podstawie Zarządzenia Regionalnego Dyrektora Ochrony Środowiska w Bydgoszczy z dnia 19 maja 2025 r. w sprawie uznania za rezerwat przyrody „Uroczysko Nasiegniewo im. dr Wiesława </w:t>
      </w:r>
      <w:proofErr w:type="spellStart"/>
      <w:r w:rsidRPr="00264088">
        <w:t>Cyzmana</w:t>
      </w:r>
      <w:proofErr w:type="spellEnd"/>
      <w:r w:rsidRPr="00264088">
        <w:t>” (Dz. Urz. z 2025 r. poz. 2568</w:t>
      </w:r>
      <w:r>
        <w:t>).</w:t>
      </w:r>
    </w:p>
    <w:p w14:paraId="4CF72358" w14:textId="4D4EF75A" w:rsidR="00264088" w:rsidRDefault="00264088">
      <w:r w:rsidRPr="00264088">
        <w:t>Jest rezerwatem leśnym (typ: fitocenotyczny), którego celem jest</w:t>
      </w:r>
      <w:r>
        <w:t xml:space="preserve"> </w:t>
      </w:r>
      <w:r w:rsidRPr="00264088">
        <w:t>zachowanie cennych zbiorowisk leśnych - grądów i łęgów wraz z rzadkimi i chronionymi gatunkami roślin. Rezerwat położony jest w całości na gruntach Nadleśnictwa Włocławek, obrębu Włocławek, leśnictwa Szpetal</w:t>
      </w:r>
      <w:r>
        <w:t>.</w:t>
      </w:r>
      <w:r w:rsidR="00820850" w:rsidRPr="00820850">
        <w:t xml:space="preserve"> Obszar należy do rzadkich na tym terenie kompleksów leśnych, w których zachowały się w miarę naturalne zespoły lasów łęgowych i grądów zboczowych z klasy </w:t>
      </w:r>
      <w:proofErr w:type="spellStart"/>
      <w:r w:rsidR="00820850" w:rsidRPr="00820850">
        <w:t>Querco-Fagetea</w:t>
      </w:r>
      <w:proofErr w:type="spellEnd"/>
      <w:r w:rsidR="00820850">
        <w:t xml:space="preserve">. </w:t>
      </w:r>
      <w:r w:rsidR="00820850" w:rsidRPr="00820850">
        <w:t xml:space="preserve">Rezerwat usytuowany jest na południowo-wschodnim skraju Kotliny Toruńskiej, będącej fragmentem Pradoliny Wisły. Obejmuje on fragment urozmaiconego lasu liściastego w otoczeniu dolinnych form krajobrazowych. Teren jest stosunkowo płaski z lokalnymi deniwelacjami i łagodnie falistą rzeźbą. Rezerwat zlokalizowany jest w dolinie Wisły, co sprzyja występowaniu wilgotnych siedlisk łęgowych oraz bardziej żyznych, mezotroficznych grądów. Obszar cechuje się dobrymi warunkami glebowymi – dominują gleby brunatne i </w:t>
      </w:r>
      <w:proofErr w:type="spellStart"/>
      <w:r w:rsidR="00820850" w:rsidRPr="00820850">
        <w:t>murszowate</w:t>
      </w:r>
      <w:proofErr w:type="spellEnd"/>
      <w:r w:rsidR="00820850" w:rsidRPr="00820850">
        <w:t xml:space="preserve"> w zależności od terenu.</w:t>
      </w:r>
    </w:p>
    <w:p w14:paraId="697409BD" w14:textId="2E0A16D3" w:rsidR="00820850" w:rsidRDefault="00820850">
      <w:r w:rsidRPr="00820850">
        <w:t>Położenie rezerwatu w sąsiedztwie dużego miasta oraz dobre warunki do prowadzenia obserwacji przyrodniczych sprawiają, że „Uroczysko Nasiegniewo” posiada duży potencjał edukacyjno-rekreacyjny.</w:t>
      </w:r>
    </w:p>
    <w:p w14:paraId="541A6D80" w14:textId="77777777" w:rsidR="00820850" w:rsidRDefault="00820850"/>
    <w:p w14:paraId="26BAADF9" w14:textId="663327EF" w:rsidR="00820850" w:rsidRPr="00820850" w:rsidRDefault="00820850">
      <w:pPr>
        <w:rPr>
          <w:b/>
          <w:bCs/>
          <w:u w:val="single"/>
        </w:rPr>
      </w:pPr>
      <w:proofErr w:type="spellStart"/>
      <w:r w:rsidRPr="00820850">
        <w:rPr>
          <w:b/>
          <w:bCs/>
          <w:u w:val="single"/>
        </w:rPr>
        <w:t>Gościąż</w:t>
      </w:r>
      <w:proofErr w:type="spellEnd"/>
    </w:p>
    <w:p w14:paraId="2DFBF0B3" w14:textId="6819A6ED" w:rsidR="00820850" w:rsidRDefault="00820850">
      <w:r w:rsidRPr="00820850">
        <w:t xml:space="preserve">Rezerwat przyrody </w:t>
      </w:r>
      <w:proofErr w:type="spellStart"/>
      <w:r w:rsidRPr="00820850">
        <w:t>Gościąż</w:t>
      </w:r>
      <w:proofErr w:type="spellEnd"/>
      <w:r w:rsidRPr="00820850">
        <w:t xml:space="preserve"> o powierzchni ogólnej 227,91 ha, utworzony został w 2001 roku na podstawie Rozporządzenia Wojewody nr 250/00 z dnia 7 grudnia 2000 r. w sprawie uznania za rezerwat przyrody (Dz. Urz. z 2001 r. Nr 3, poz. 27).</w:t>
      </w:r>
    </w:p>
    <w:p w14:paraId="3B25D0CD" w14:textId="110F0478" w:rsidR="00820850" w:rsidRDefault="00820850">
      <w:r w:rsidRPr="00820850">
        <w:t xml:space="preserve">Jest to rezerwat przyrody nieożywionej (typ: geologiczny i glebowy), a celem ochrony rezerwatu jest zachowanie jednego z grupy naturalnych zbiorników wodnych, o unikalnej w skali kraju, specyfice i charakterze osadów dennych - jeziora </w:t>
      </w:r>
      <w:proofErr w:type="spellStart"/>
      <w:r w:rsidRPr="00820850">
        <w:t>Gościąż</w:t>
      </w:r>
      <w:proofErr w:type="spellEnd"/>
      <w:r w:rsidRPr="00820850">
        <w:t xml:space="preserve"> oraz powierzchni leśnej otaczającej zespół jezior.</w:t>
      </w:r>
      <w:r>
        <w:t xml:space="preserve"> P</w:t>
      </w:r>
      <w:r w:rsidRPr="00820850">
        <w:t>ołożony jest w 77% (175,64 ha) na gruntach Nadleśnictwa Włocławek, obrębu Czarne, leśnictw Dąb i Ruda</w:t>
      </w:r>
      <w:r>
        <w:t xml:space="preserve">. </w:t>
      </w:r>
      <w:r w:rsidRPr="00820850">
        <w:t xml:space="preserve">Reszta powierzchni rezerwatu przypada na obszar jezior </w:t>
      </w:r>
      <w:proofErr w:type="spellStart"/>
      <w:r w:rsidRPr="00820850">
        <w:t>Gościąż</w:t>
      </w:r>
      <w:proofErr w:type="spellEnd"/>
      <w:r w:rsidRPr="00820850">
        <w:t xml:space="preserve"> i Brzózka, będących poza gruntami administrowanymi przez Nadleśnictwo Włocławek. Tereny leśne stanowią tu nieco ponad połowę (63%) powierzchni całkowitej rezerwatu.</w:t>
      </w:r>
    </w:p>
    <w:p w14:paraId="082B3774" w14:textId="0E5D6932" w:rsidR="00820850" w:rsidRDefault="00820850">
      <w:r w:rsidRPr="00820850">
        <w:t xml:space="preserve">Rezerwat chroni malowniczy kompleks jezior polodowcowych – przede wszystkim Jezioro </w:t>
      </w:r>
      <w:proofErr w:type="spellStart"/>
      <w:r w:rsidRPr="00820850">
        <w:t>Gościąż</w:t>
      </w:r>
      <w:proofErr w:type="spellEnd"/>
      <w:r w:rsidRPr="00820850">
        <w:t xml:space="preserve">, ale także jeziora: Brzózka, Mielec i Jazy – wraz z przyległymi torfowiskami. Jezioro </w:t>
      </w:r>
      <w:proofErr w:type="spellStart"/>
      <w:r w:rsidRPr="00820850">
        <w:t>Gościąż</w:t>
      </w:r>
      <w:proofErr w:type="spellEnd"/>
      <w:r w:rsidRPr="00820850">
        <w:t xml:space="preserve"> słynie z unikalnych osadów denne – głównie gytii </w:t>
      </w:r>
      <w:proofErr w:type="spellStart"/>
      <w:r w:rsidRPr="00820850">
        <w:t>siarczanowo</w:t>
      </w:r>
      <w:r w:rsidRPr="00820850">
        <w:noBreakHyphen/>
        <w:t>węglanowej</w:t>
      </w:r>
      <w:proofErr w:type="spellEnd"/>
      <w:r w:rsidRPr="00820850">
        <w:t xml:space="preserve"> z </w:t>
      </w:r>
      <w:proofErr w:type="spellStart"/>
      <w:r w:rsidRPr="00820850">
        <w:t>mikrolaminami</w:t>
      </w:r>
      <w:proofErr w:type="spellEnd"/>
      <w:r w:rsidRPr="00820850">
        <w:t xml:space="preserve">, które tworzą roczne warstwy sięgające nawet 12 000 lat wstecz, będących cennym materiałem </w:t>
      </w:r>
      <w:proofErr w:type="spellStart"/>
      <w:r w:rsidRPr="00820850">
        <w:t>paleoekologicznym</w:t>
      </w:r>
      <w:proofErr w:type="spellEnd"/>
      <w:r w:rsidRPr="00820850">
        <w:t xml:space="preserve"> i klimatycznym. Funkcjonuje tu niemal naturalny układ sedymentacji, bez ingerencji hydrotechnicznej. Obszar rezerwatu został udostępniony do ruchu turystycznego Zarządzeniem Nr 32/2013 RDOŚ w Bydgoszczy z dnia 12 grudnia 2013 r. w sprawie wyznaczenia szlaku pieszego na obszarze rezerwatu przyrody „</w:t>
      </w:r>
      <w:proofErr w:type="spellStart"/>
      <w:r w:rsidRPr="00820850">
        <w:t>Gościąż</w:t>
      </w:r>
      <w:proofErr w:type="spellEnd"/>
      <w:r w:rsidRPr="00820850">
        <w:t>”</w:t>
      </w:r>
      <w:r>
        <w:t>.</w:t>
      </w:r>
    </w:p>
    <w:p w14:paraId="6E07237D" w14:textId="77777777" w:rsidR="00820850" w:rsidRDefault="00820850">
      <w:r w:rsidRPr="00820850">
        <w:t xml:space="preserve">Na obszarze rezerwatu występują 3 siedliska przyrodnicze z załącznika I Dyrektywy Rady 92/43/EWG z dnia 21 maja 1992 r. w sprawie ochrony siedlisk przyrodniczych oraz dzikiej fauny i flory (w tym jedno priorytetowe*): </w:t>
      </w:r>
    </w:p>
    <w:p w14:paraId="33D3323A" w14:textId="77777777" w:rsidR="00820850" w:rsidRDefault="00820850">
      <w:r w:rsidRPr="00820850">
        <w:t xml:space="preserve">• 7110* Torfowiska wysokie z roślinnością torfotwórczą (żywe) </w:t>
      </w:r>
    </w:p>
    <w:p w14:paraId="6CB7498F" w14:textId="4E8DDFE5" w:rsidR="00820850" w:rsidRDefault="00820850">
      <w:r w:rsidRPr="00820850">
        <w:t>• 91F0 Łęgowe lasy dębowo-wiązowo-jesionowe (</w:t>
      </w:r>
      <w:proofErr w:type="spellStart"/>
      <w:r w:rsidRPr="00820850">
        <w:t>Ficario-Ulmetum</w:t>
      </w:r>
      <w:proofErr w:type="spellEnd"/>
      <w:r w:rsidRPr="00820850">
        <w:t xml:space="preserve">); </w:t>
      </w:r>
    </w:p>
    <w:p w14:paraId="3099651A" w14:textId="483AB356" w:rsidR="00820850" w:rsidRDefault="00820850">
      <w:r w:rsidRPr="00820850">
        <w:t xml:space="preserve">• 9170 Grąd środkowoeuropejski i </w:t>
      </w:r>
      <w:proofErr w:type="spellStart"/>
      <w:r w:rsidRPr="00820850">
        <w:t>subkontynentalny</w:t>
      </w:r>
      <w:proofErr w:type="spellEnd"/>
      <w:r w:rsidRPr="00820850">
        <w:t xml:space="preserve"> (Galio-</w:t>
      </w:r>
      <w:proofErr w:type="spellStart"/>
      <w:r w:rsidRPr="00820850">
        <w:t>Carpinetum</w:t>
      </w:r>
      <w:proofErr w:type="spellEnd"/>
      <w:r w:rsidRPr="00820850">
        <w:t xml:space="preserve"> i </w:t>
      </w:r>
      <w:proofErr w:type="spellStart"/>
      <w:r w:rsidRPr="00820850">
        <w:t>Tilio-Carpinetum</w:t>
      </w:r>
      <w:proofErr w:type="spellEnd"/>
      <w:r w:rsidRPr="00820850">
        <w:t>).</w:t>
      </w:r>
    </w:p>
    <w:p w14:paraId="0EFEC309" w14:textId="5E8CED1C" w:rsidR="00820850" w:rsidRDefault="00820850"/>
    <w:p w14:paraId="5F7137E4" w14:textId="157A152D" w:rsidR="00820850" w:rsidRDefault="00820850"/>
    <w:p w14:paraId="078B0FAE" w14:textId="7CE53FC1" w:rsidR="00820850" w:rsidRDefault="00820850"/>
    <w:p w14:paraId="71859DF8" w14:textId="2D5863BB" w:rsidR="00820850" w:rsidRDefault="00820850"/>
    <w:p w14:paraId="32F6C949" w14:textId="1134BEF2" w:rsidR="00820850" w:rsidRDefault="00820850">
      <w:pPr>
        <w:rPr>
          <w:b/>
          <w:bCs/>
          <w:u w:val="single"/>
        </w:rPr>
      </w:pPr>
      <w:r w:rsidRPr="00820850">
        <w:rPr>
          <w:b/>
          <w:bCs/>
          <w:u w:val="single"/>
        </w:rPr>
        <w:lastRenderedPageBreak/>
        <w:t>Jazy</w:t>
      </w:r>
    </w:p>
    <w:p w14:paraId="2F8E02DC" w14:textId="539EA04D" w:rsidR="00820850" w:rsidRDefault="00820850">
      <w:r w:rsidRPr="00820850">
        <w:t>Rezerwat przyrody Jazy o powierzchni ogólnej 2,62 ha, utworzony został w 1963 roku na podstawie Zarządzenie Ministra Leśnictwa i Przemysłu Drzewnego z dnia 27 maja 1963 r. w sprawie uznania za rezerwat przyrody (M.P. z 1963 r. Nr 54, poz. 272).</w:t>
      </w:r>
    </w:p>
    <w:p w14:paraId="0778877D" w14:textId="3895B14A" w:rsidR="00820850" w:rsidRDefault="00820850">
      <w:r w:rsidRPr="00820850">
        <w:t xml:space="preserve">Jest to rezerwat leśny (typ: </w:t>
      </w:r>
      <w:proofErr w:type="spellStart"/>
      <w:r w:rsidRPr="00820850">
        <w:t>nasadzeń</w:t>
      </w:r>
      <w:proofErr w:type="spellEnd"/>
      <w:r w:rsidRPr="00820850">
        <w:t xml:space="preserve"> i upraw), a celem ochrony rezerwatu jest zabezpieczenie i zachowanie najstarszego na Kujawach drzewostanu sosnowego</w:t>
      </w:r>
      <w:r>
        <w:t xml:space="preserve">. </w:t>
      </w:r>
    </w:p>
    <w:p w14:paraId="61BF296A" w14:textId="4074CBF6" w:rsidR="00820850" w:rsidRDefault="00820850">
      <w:r w:rsidRPr="00820850">
        <w:t>Rezerwat znajduje się w całości na gruntach Nadleśnictwa Włocławek, obrębu Czarne, leśnictwa Goreń</w:t>
      </w:r>
      <w:r>
        <w:t xml:space="preserve">. </w:t>
      </w:r>
      <w:r w:rsidRPr="00820850">
        <w:t xml:space="preserve">Obszar rezerwatu w całości stanowi las. </w:t>
      </w:r>
      <w:r>
        <w:t>P</w:t>
      </w:r>
      <w:r w:rsidRPr="00820850">
        <w:t xml:space="preserve">ołożony jest w lesistym otoczeniu parowów i krawędzi terasy doliny Wisły. Rzeźba terenu jest łagodna — typowa dla nizinnych form </w:t>
      </w:r>
      <w:proofErr w:type="spellStart"/>
      <w:r w:rsidRPr="00820850">
        <w:t>terasowych</w:t>
      </w:r>
      <w:proofErr w:type="spellEnd"/>
      <w:r w:rsidRPr="00820850">
        <w:t>. Obszar porasta starodrzew sosnowy, który przez dekady rozwijał się w warunkach naturalnego, zrównoważonego</w:t>
      </w:r>
      <w:r>
        <w:t xml:space="preserve"> </w:t>
      </w:r>
      <w:r w:rsidRPr="00820850">
        <w:t>ekosystemu leśnego.</w:t>
      </w:r>
      <w:r>
        <w:t xml:space="preserve"> </w:t>
      </w:r>
      <w:r w:rsidRPr="00820850">
        <w:t>Choć pierwotny cel ochrony (zachowanie miejsc lęgowych czapli siwej) uległ zmianie, obszar zachowuje wartość ze względu na rzadki w regionie wiekowy drzewostan sosnowy oraz jego walory biocenotyczne.</w:t>
      </w:r>
    </w:p>
    <w:p w14:paraId="5BC1712F" w14:textId="77777777" w:rsidR="00DE22BE" w:rsidRDefault="00DE22BE"/>
    <w:p w14:paraId="6D5D1C14" w14:textId="0193EFB6" w:rsidR="00820850" w:rsidRDefault="00820850">
      <w:pPr>
        <w:rPr>
          <w:b/>
          <w:bCs/>
          <w:u w:val="single"/>
        </w:rPr>
      </w:pPr>
      <w:r w:rsidRPr="00820850">
        <w:rPr>
          <w:b/>
          <w:bCs/>
          <w:u w:val="single"/>
        </w:rPr>
        <w:t xml:space="preserve">Olszyny </w:t>
      </w:r>
      <w:proofErr w:type="spellStart"/>
      <w:r w:rsidRPr="00820850">
        <w:rPr>
          <w:b/>
          <w:bCs/>
          <w:u w:val="single"/>
        </w:rPr>
        <w:t>Rakutowskie</w:t>
      </w:r>
      <w:proofErr w:type="spellEnd"/>
    </w:p>
    <w:p w14:paraId="235FC960" w14:textId="67750B32" w:rsidR="00820850" w:rsidRDefault="00820850">
      <w:r w:rsidRPr="00820850">
        <w:t xml:space="preserve">Rezerwat przyrody Olszyny </w:t>
      </w:r>
      <w:proofErr w:type="spellStart"/>
      <w:r w:rsidRPr="00820850">
        <w:t>Rakutowskie</w:t>
      </w:r>
      <w:proofErr w:type="spellEnd"/>
      <w:r w:rsidRPr="00820850">
        <w:t xml:space="preserve"> o powierzchni ogólnej 174,62 ha, utworzony został w 1978 roku na podstawie Zarządzenia Ministra Leśnictwa i Przemysłu Drzewnego z dnia 11 października 1978 r. w sprawie uznania za rezerwaty przyrody (M.P. z 1978 r. Nr 33, poz. 126).</w:t>
      </w:r>
    </w:p>
    <w:p w14:paraId="103B6731" w14:textId="736FEF5D" w:rsidR="00820850" w:rsidRDefault="00820850">
      <w:r w:rsidRPr="00820850">
        <w:t>Jest to rezerwat leśny (typ: fitocenotyczny), a celem ochrony rezerwatu jest utrzymanie olsów i lasów łęgowych o charakterze naturalnym.</w:t>
      </w:r>
      <w:r w:rsidR="001A402C">
        <w:t xml:space="preserve"> P</w:t>
      </w:r>
      <w:r w:rsidR="001A402C" w:rsidRPr="001A402C">
        <w:t>ołożony jest w całości na gruntach Nadleśnictwa Włocławek, obrębu Czarne, leśnictwa Kurowo</w:t>
      </w:r>
      <w:r w:rsidR="001A402C">
        <w:t xml:space="preserve">. </w:t>
      </w:r>
      <w:r w:rsidR="001A402C" w:rsidRPr="001A402C">
        <w:t xml:space="preserve">Rezerwat położony jest w dolinie Wisły, w Niecce </w:t>
      </w:r>
      <w:proofErr w:type="spellStart"/>
      <w:r w:rsidR="001A402C" w:rsidRPr="001A402C">
        <w:t>Kłócieńskiej</w:t>
      </w:r>
      <w:proofErr w:type="spellEnd"/>
      <w:r w:rsidR="001A402C" w:rsidRPr="001A402C">
        <w:t xml:space="preserve"> – teren podmokły i płaski. Obejmuje fragmenty lasów łęgowych i olsów w otoczeniu Jeziora </w:t>
      </w:r>
      <w:proofErr w:type="spellStart"/>
      <w:r w:rsidR="001A402C" w:rsidRPr="001A402C">
        <w:t>Rakutowskiego</w:t>
      </w:r>
      <w:proofErr w:type="spellEnd"/>
      <w:r w:rsidR="001A402C" w:rsidRPr="001A402C">
        <w:t xml:space="preserve">. Niecka </w:t>
      </w:r>
      <w:proofErr w:type="spellStart"/>
      <w:r w:rsidR="001A402C" w:rsidRPr="001A402C">
        <w:t>Kłócieńska</w:t>
      </w:r>
      <w:proofErr w:type="spellEnd"/>
      <w:r w:rsidR="001A402C" w:rsidRPr="001A402C">
        <w:t xml:space="preserve"> jest wypełniona osadami limnicznymi i torfami, a jej krajobraz stanowią podmokłe lasy, bagna i liczne łąki </w:t>
      </w:r>
      <w:proofErr w:type="spellStart"/>
      <w:r w:rsidR="001A402C" w:rsidRPr="001A402C">
        <w:t>trzęślicowe</w:t>
      </w:r>
      <w:proofErr w:type="spellEnd"/>
      <w:r w:rsidR="001A402C" w:rsidRPr="001A402C">
        <w:t xml:space="preserve">. Rezerwat stanowi integralną część Obszaru Specjalnej Ochrony Ptaków „Błota </w:t>
      </w:r>
      <w:proofErr w:type="spellStart"/>
      <w:r w:rsidR="001A402C" w:rsidRPr="001A402C">
        <w:t>Rakutowskie</w:t>
      </w:r>
      <w:proofErr w:type="spellEnd"/>
      <w:r w:rsidR="001A402C" w:rsidRPr="001A402C">
        <w:t xml:space="preserve">” (kod PLB040001), współgrając ekosystemowo z rezerwatem Jezioro </w:t>
      </w:r>
      <w:proofErr w:type="spellStart"/>
      <w:r w:rsidR="001A402C" w:rsidRPr="001A402C">
        <w:t>Rakutowskie</w:t>
      </w:r>
      <w:proofErr w:type="spellEnd"/>
      <w:r w:rsidR="001A402C" w:rsidRPr="001A402C">
        <w:t xml:space="preserve"> – wspólnie tworząc cenną ostoję dla wielu rzadkich i chronionych gatunków ptaków. Kolejną formą ochrony przyrody, z którą pokrywa się rezerwat Olszyny </w:t>
      </w:r>
      <w:proofErr w:type="spellStart"/>
      <w:r w:rsidR="001A402C" w:rsidRPr="001A402C">
        <w:t>Rakutowskie</w:t>
      </w:r>
      <w:proofErr w:type="spellEnd"/>
      <w:r w:rsidR="001A402C" w:rsidRPr="001A402C">
        <w:t xml:space="preserve"> jest Specjalny Obszar Ochrony Siedlisk „Błota </w:t>
      </w:r>
      <w:proofErr w:type="spellStart"/>
      <w:r w:rsidR="001A402C" w:rsidRPr="001A402C">
        <w:t>Kłócieńskie</w:t>
      </w:r>
      <w:proofErr w:type="spellEnd"/>
      <w:r w:rsidR="001A402C" w:rsidRPr="001A402C">
        <w:t>” (PLH040031). Cały rezerwat jest również częścią Gostyńsko-Włocławskiego Parku Krajobrazowego.</w:t>
      </w:r>
    </w:p>
    <w:p w14:paraId="6D8CB993" w14:textId="77777777" w:rsidR="001A402C" w:rsidRDefault="001A402C">
      <w:r w:rsidRPr="001A402C">
        <w:t xml:space="preserve">Na obszarze rezerwatu występują 2 siedliska przyrodnicze z załącznika I Dyrektywy Rady 92/43/EWG z dnia 21 maja 1992 r. w sprawie ochrony siedlisk przyrodniczych oraz dzikiej fauny i flory (w tym jedno priorytetowe*): </w:t>
      </w:r>
    </w:p>
    <w:p w14:paraId="17B226CD" w14:textId="77777777" w:rsidR="001A402C" w:rsidRDefault="001A402C">
      <w:r w:rsidRPr="001A402C">
        <w:t>• *91E0 Łęgi wierzbowe, topolowe, olszowe i jesionowe (</w:t>
      </w:r>
      <w:proofErr w:type="spellStart"/>
      <w:r w:rsidRPr="001A402C">
        <w:t>Salicetum</w:t>
      </w:r>
      <w:proofErr w:type="spellEnd"/>
      <w:r w:rsidRPr="001A402C">
        <w:t xml:space="preserve"> </w:t>
      </w:r>
      <w:proofErr w:type="spellStart"/>
      <w:r w:rsidRPr="001A402C">
        <w:t>albae</w:t>
      </w:r>
      <w:proofErr w:type="spellEnd"/>
      <w:r w:rsidRPr="001A402C">
        <w:t xml:space="preserve">, </w:t>
      </w:r>
      <w:proofErr w:type="spellStart"/>
      <w:r w:rsidRPr="001A402C">
        <w:t>Populetum</w:t>
      </w:r>
      <w:proofErr w:type="spellEnd"/>
      <w:r w:rsidRPr="001A402C">
        <w:t xml:space="preserve"> </w:t>
      </w:r>
      <w:proofErr w:type="spellStart"/>
      <w:r w:rsidRPr="001A402C">
        <w:t>albae</w:t>
      </w:r>
      <w:proofErr w:type="spellEnd"/>
      <w:r w:rsidRPr="001A402C">
        <w:t xml:space="preserve">, </w:t>
      </w:r>
      <w:proofErr w:type="spellStart"/>
      <w:r w:rsidRPr="001A402C">
        <w:t>Alnenion</w:t>
      </w:r>
      <w:proofErr w:type="spellEnd"/>
      <w:r w:rsidRPr="001A402C">
        <w:t xml:space="preserve"> </w:t>
      </w:r>
      <w:proofErr w:type="spellStart"/>
      <w:r w:rsidRPr="001A402C">
        <w:t>glutinoso-incanae</w:t>
      </w:r>
      <w:proofErr w:type="spellEnd"/>
      <w:r w:rsidRPr="001A402C">
        <w:t xml:space="preserve">, olsy źródliskowe); </w:t>
      </w:r>
    </w:p>
    <w:p w14:paraId="283EC2B1" w14:textId="045ABA0C" w:rsidR="001A402C" w:rsidRDefault="001A402C">
      <w:r w:rsidRPr="001A402C">
        <w:t>• 91F0 Łęgowe lasy dębowo-wiązowo-jesionowe (</w:t>
      </w:r>
      <w:proofErr w:type="spellStart"/>
      <w:r w:rsidRPr="001A402C">
        <w:t>Ficario-Ulmetum</w:t>
      </w:r>
      <w:proofErr w:type="spellEnd"/>
      <w:r w:rsidRPr="001A402C">
        <w:t>). Rezerwat posiada zatwierdzony plan ochrony do roku 2032, ustanowiony Zarządzeniem</w:t>
      </w:r>
    </w:p>
    <w:p w14:paraId="0EFC1CEA" w14:textId="77777777" w:rsidR="0051028C" w:rsidRDefault="0051028C">
      <w:pPr>
        <w:rPr>
          <w:b/>
          <w:bCs/>
          <w:u w:val="single"/>
        </w:rPr>
      </w:pPr>
    </w:p>
    <w:p w14:paraId="59E225B8" w14:textId="77777777" w:rsidR="0051028C" w:rsidRDefault="0051028C">
      <w:pPr>
        <w:rPr>
          <w:b/>
          <w:bCs/>
          <w:u w:val="single"/>
        </w:rPr>
      </w:pPr>
    </w:p>
    <w:p w14:paraId="1E59363F" w14:textId="77777777" w:rsidR="0051028C" w:rsidRDefault="0051028C">
      <w:pPr>
        <w:rPr>
          <w:b/>
          <w:bCs/>
          <w:u w:val="single"/>
        </w:rPr>
      </w:pPr>
    </w:p>
    <w:p w14:paraId="36C8F710" w14:textId="77777777" w:rsidR="0051028C" w:rsidRDefault="0051028C">
      <w:pPr>
        <w:rPr>
          <w:b/>
          <w:bCs/>
          <w:u w:val="single"/>
        </w:rPr>
      </w:pPr>
    </w:p>
    <w:p w14:paraId="5A5D564F" w14:textId="77777777" w:rsidR="0051028C" w:rsidRDefault="0051028C">
      <w:pPr>
        <w:rPr>
          <w:b/>
          <w:bCs/>
          <w:u w:val="single"/>
        </w:rPr>
      </w:pPr>
    </w:p>
    <w:p w14:paraId="25F113EC" w14:textId="77777777" w:rsidR="0051028C" w:rsidRDefault="0051028C">
      <w:pPr>
        <w:rPr>
          <w:b/>
          <w:bCs/>
          <w:u w:val="single"/>
        </w:rPr>
      </w:pPr>
    </w:p>
    <w:p w14:paraId="1539C96C" w14:textId="77777777" w:rsidR="0051028C" w:rsidRDefault="0051028C">
      <w:pPr>
        <w:rPr>
          <w:b/>
          <w:bCs/>
          <w:u w:val="single"/>
        </w:rPr>
      </w:pPr>
    </w:p>
    <w:p w14:paraId="0C4E9C41" w14:textId="77777777" w:rsidR="0051028C" w:rsidRDefault="0051028C">
      <w:pPr>
        <w:rPr>
          <w:b/>
          <w:bCs/>
          <w:u w:val="single"/>
        </w:rPr>
      </w:pPr>
    </w:p>
    <w:p w14:paraId="5DBF4E94" w14:textId="77777777" w:rsidR="0051028C" w:rsidRDefault="0051028C">
      <w:pPr>
        <w:rPr>
          <w:b/>
          <w:bCs/>
          <w:u w:val="single"/>
        </w:rPr>
      </w:pPr>
    </w:p>
    <w:p w14:paraId="27A001E1" w14:textId="3ECD1C31" w:rsidR="00DE22BE" w:rsidRDefault="00DE22BE">
      <w:pPr>
        <w:rPr>
          <w:b/>
          <w:bCs/>
          <w:u w:val="single"/>
        </w:rPr>
      </w:pPr>
      <w:r w:rsidRPr="00DE22BE">
        <w:rPr>
          <w:b/>
          <w:bCs/>
          <w:u w:val="single"/>
        </w:rPr>
        <w:lastRenderedPageBreak/>
        <w:t>Grodno</w:t>
      </w:r>
    </w:p>
    <w:p w14:paraId="78D9A187" w14:textId="45D9968E" w:rsidR="00DE22BE" w:rsidRDefault="00DE22BE">
      <w:r w:rsidRPr="00DE22BE">
        <w:t>Rezerwat przyrody Grodno o powierzchni ogólnej 132,45 ha, utworzony został w 1998 roku na podstawie Rozporządzenia Ministra Ochrony Środowiska, Zasobów Natułanych i Leśnictwa z dnia 21 grudnia 1998 r. w sprawie uznania za rezerwat przyrody (Dz. U. z 1998 r. Nr 161, poz. 1088)</w:t>
      </w:r>
      <w:r>
        <w:t>.</w:t>
      </w:r>
    </w:p>
    <w:p w14:paraId="4771AA70" w14:textId="1CED0881" w:rsidR="00DE22BE" w:rsidRDefault="00DE22BE">
      <w:r w:rsidRPr="00DE22BE">
        <w:t>Jest to rezerwat leśny (typ: fitocenotyczny), a celem ochrony rezerwatu jest zachowanie jeziora Grodno wraz z otaczającymi go naturalnymi zbiorowiskami leśnymi.</w:t>
      </w:r>
      <w:r>
        <w:t xml:space="preserve"> Położony jest w całości na gruntach Nadleśnictwa Włocławek, obrębu Czarne, leśnictwa Kurowo. </w:t>
      </w:r>
      <w:r w:rsidR="00D94B0F" w:rsidRPr="00D94B0F">
        <w:t>Grunty leśne stanowią 88% powierzchni całkowitej rezerwatu.</w:t>
      </w:r>
    </w:p>
    <w:p w14:paraId="4C6C07B7" w14:textId="6B84F83C" w:rsidR="00D94B0F" w:rsidRDefault="00D94B0F">
      <w:r w:rsidRPr="00D94B0F">
        <w:t xml:space="preserve">Obszar rezerwatu położony jest w </w:t>
      </w:r>
      <w:proofErr w:type="spellStart"/>
      <w:r w:rsidRPr="00D94B0F">
        <w:t>mezoregionie</w:t>
      </w:r>
      <w:proofErr w:type="spellEnd"/>
      <w:r w:rsidRPr="00D94B0F">
        <w:t xml:space="preserve"> Pojezierza Kujawskiego, w obrębie Kotliny Płockiej — stanowiącej część Pradoliny Toruńsko</w:t>
      </w:r>
      <w:r w:rsidRPr="00D94B0F">
        <w:noBreakHyphen/>
      </w:r>
      <w:proofErr w:type="spellStart"/>
      <w:r w:rsidRPr="00D94B0F">
        <w:t>Eberswaldzkiej</w:t>
      </w:r>
      <w:proofErr w:type="spellEnd"/>
      <w:r w:rsidRPr="00D94B0F">
        <w:t>. Rezerwat obejmuje malowniczy krajobraz jeziora Grodno oraz otaczające je lasy i podmokłe tereny. Teren rezerwatu jest dostępny częściowo — w najbliższej okolicy funkcjonuje Ścieżka Historyczno</w:t>
      </w:r>
      <w:r w:rsidRPr="00D94B0F">
        <w:noBreakHyphen/>
        <w:t>Przyrodnicza Grodno o długości ok. 1,6 km.</w:t>
      </w:r>
    </w:p>
    <w:p w14:paraId="110F60E1" w14:textId="77777777" w:rsidR="00D94B0F" w:rsidRDefault="00D94B0F">
      <w:r w:rsidRPr="00D94B0F">
        <w:t xml:space="preserve">Na obszarze rezerwatu występują 3 siedliska przyrodnicze z załącznika I Dyrektywy Rady 92/43/EWG z dnia 21 maja 1992 r. w sprawie ochrony siedlisk przyrodniczych oraz dzikiej fauny i flory (w tym jedno priorytetowe*): </w:t>
      </w:r>
    </w:p>
    <w:p w14:paraId="3D42149A" w14:textId="77777777" w:rsidR="00D94B0F" w:rsidRDefault="00D94B0F">
      <w:r w:rsidRPr="00D94B0F">
        <w:t>• *91E0 Łęgi wierzbowe, topolowe, olszowe i jesionowe (</w:t>
      </w:r>
      <w:proofErr w:type="spellStart"/>
      <w:r w:rsidRPr="00D94B0F">
        <w:t>Salicetum</w:t>
      </w:r>
      <w:proofErr w:type="spellEnd"/>
      <w:r w:rsidRPr="00D94B0F">
        <w:t xml:space="preserve"> </w:t>
      </w:r>
      <w:proofErr w:type="spellStart"/>
      <w:r w:rsidRPr="00D94B0F">
        <w:t>albae</w:t>
      </w:r>
      <w:proofErr w:type="spellEnd"/>
      <w:r w:rsidRPr="00D94B0F">
        <w:t xml:space="preserve">, </w:t>
      </w:r>
      <w:proofErr w:type="spellStart"/>
      <w:r w:rsidRPr="00D94B0F">
        <w:t>Populetum</w:t>
      </w:r>
      <w:proofErr w:type="spellEnd"/>
      <w:r w:rsidRPr="00D94B0F">
        <w:t xml:space="preserve"> </w:t>
      </w:r>
      <w:proofErr w:type="spellStart"/>
      <w:r w:rsidRPr="00D94B0F">
        <w:t>albae</w:t>
      </w:r>
      <w:proofErr w:type="spellEnd"/>
      <w:r w:rsidRPr="00D94B0F">
        <w:t xml:space="preserve">, </w:t>
      </w:r>
      <w:proofErr w:type="spellStart"/>
      <w:r w:rsidRPr="00D94B0F">
        <w:t>Alnenion</w:t>
      </w:r>
      <w:proofErr w:type="spellEnd"/>
      <w:r w:rsidRPr="00D94B0F">
        <w:t xml:space="preserve"> </w:t>
      </w:r>
      <w:proofErr w:type="spellStart"/>
      <w:r w:rsidRPr="00D94B0F">
        <w:t>glutinoso-incanae</w:t>
      </w:r>
      <w:proofErr w:type="spellEnd"/>
      <w:r w:rsidRPr="00D94B0F">
        <w:t xml:space="preserve">, olsy źródliskowe); </w:t>
      </w:r>
    </w:p>
    <w:p w14:paraId="19A4425A" w14:textId="77777777" w:rsidR="00D94B0F" w:rsidRDefault="00D94B0F">
      <w:r w:rsidRPr="00D94B0F">
        <w:t>• 91F0 Łęgowe lasy dębowo-wiązowo-jesionowe (</w:t>
      </w:r>
      <w:proofErr w:type="spellStart"/>
      <w:r w:rsidRPr="00D94B0F">
        <w:t>Ficario-Ulmetum</w:t>
      </w:r>
      <w:proofErr w:type="spellEnd"/>
      <w:r w:rsidRPr="00D94B0F">
        <w:t xml:space="preserve">); </w:t>
      </w:r>
    </w:p>
    <w:p w14:paraId="6733F7E0" w14:textId="0F36683F" w:rsidR="00D94B0F" w:rsidRDefault="00D94B0F">
      <w:r w:rsidRPr="00D94B0F">
        <w:t xml:space="preserve">• 9170 Grąd środkowoeuropejski i </w:t>
      </w:r>
      <w:proofErr w:type="spellStart"/>
      <w:r w:rsidRPr="00D94B0F">
        <w:t>subkontynentalny</w:t>
      </w:r>
      <w:proofErr w:type="spellEnd"/>
      <w:r w:rsidRPr="00D94B0F">
        <w:t xml:space="preserve"> (Galio-</w:t>
      </w:r>
      <w:proofErr w:type="spellStart"/>
      <w:r w:rsidRPr="00D94B0F">
        <w:t>Carpinetum</w:t>
      </w:r>
      <w:proofErr w:type="spellEnd"/>
      <w:r w:rsidRPr="00D94B0F">
        <w:t xml:space="preserve"> i </w:t>
      </w:r>
      <w:proofErr w:type="spellStart"/>
      <w:r w:rsidRPr="00D94B0F">
        <w:t>Tilio-Carpinetum</w:t>
      </w:r>
      <w:proofErr w:type="spellEnd"/>
      <w:r w:rsidRPr="00D94B0F">
        <w:t>). Rezerwat posiada zatwierdzony plan ochrony do roku 2044, ustanowiony Zarządzeniem</w:t>
      </w:r>
    </w:p>
    <w:p w14:paraId="354A029E" w14:textId="77777777" w:rsidR="0051028C" w:rsidRDefault="0051028C"/>
    <w:p w14:paraId="7A93F539" w14:textId="07025409" w:rsidR="00D94B0F" w:rsidRDefault="00D94B0F">
      <w:pPr>
        <w:rPr>
          <w:b/>
          <w:bCs/>
          <w:u w:val="single"/>
        </w:rPr>
      </w:pPr>
      <w:r w:rsidRPr="00D94B0F">
        <w:rPr>
          <w:b/>
          <w:bCs/>
          <w:u w:val="single"/>
        </w:rPr>
        <w:t>Wójtowski Grąd</w:t>
      </w:r>
    </w:p>
    <w:p w14:paraId="7F5E84AE" w14:textId="494BE223" w:rsidR="00D94B0F" w:rsidRDefault="00D94B0F">
      <w:r w:rsidRPr="00D94B0F">
        <w:t>Rezerwat przyrody Grodno o powierzchni ogólnej 3,52 ha, utworzony został w 1987 roku na podstawie Zarządzenia Ministra Ochrony Środowiska i Zasobów Naturalnych z dnia 18 lutego 1987 r. w sprawie uznania za rezerwaty przyrody (M.P. z 1987 r. Nr 7, poz. 54).</w:t>
      </w:r>
    </w:p>
    <w:p w14:paraId="7F2F2417" w14:textId="14D24947" w:rsidR="00D94B0F" w:rsidRDefault="00D94B0F">
      <w:r w:rsidRPr="00D94B0F">
        <w:t>Jest to rezerwat leśny (typ: fitocenotyczny), a celem ochrony rezerwatu jest</w:t>
      </w:r>
      <w:r>
        <w:t xml:space="preserve"> </w:t>
      </w:r>
      <w:r w:rsidRPr="00D94B0F">
        <w:t xml:space="preserve">zachowanie rzadkich na terenach wydmowych zespołów grądu i boru mieszanego z wykształconymi na tym terenie glebami rdzawo-brunatnymi. </w:t>
      </w:r>
      <w:r>
        <w:t>P</w:t>
      </w:r>
      <w:r w:rsidRPr="00D94B0F">
        <w:t>ołożony jest w całości na gruntach Nadleśnictwa Włocławek, obrębu Jedwabna, leśnictwa Przyborowo</w:t>
      </w:r>
      <w:r>
        <w:t xml:space="preserve">. </w:t>
      </w:r>
      <w:r w:rsidRPr="00D94B0F">
        <w:t>Obszar rezerwatu, będący częścią Gostyńsko-Włocławskiego Parku Krajobrazowego, obejmuje fragment zbocza rynny jeziora Wójtowskiego Dużego i porasta śródlądową wydmę. Krajobraz jest typowy dla form rzeźby Kotliny Płockiej – nizinny, ale z wyraźnie wydmowymi fragmentami i lokalnymi przewyższeniami. Obszar porasta naturalny las mieszany z przewagą dębu, lipy i grabu, sprzyjający obecności zbiorowisk grądowych. Zbocze wydmowe nad jeziorem zapewnia malowniczy kontekst i bogatą strukturę terenu.</w:t>
      </w:r>
    </w:p>
    <w:p w14:paraId="6251DC44" w14:textId="51F4A66E" w:rsidR="00D94B0F" w:rsidRDefault="00D94B0F">
      <w:r w:rsidRPr="00D94B0F">
        <w:t xml:space="preserve">Na obszarze rezerwatu zidentyfikowano siedlisko przyrodnicze – 9170 grąd środkowoeuropejski i </w:t>
      </w:r>
      <w:proofErr w:type="spellStart"/>
      <w:r w:rsidRPr="00D94B0F">
        <w:t>subkontynentalny</w:t>
      </w:r>
      <w:proofErr w:type="spellEnd"/>
      <w:r w:rsidRPr="00D94B0F">
        <w:t xml:space="preserve"> (Galio-</w:t>
      </w:r>
      <w:proofErr w:type="spellStart"/>
      <w:r w:rsidRPr="00D94B0F">
        <w:t>Carpinetum</w:t>
      </w:r>
      <w:proofErr w:type="spellEnd"/>
      <w:r w:rsidRPr="00D94B0F">
        <w:t xml:space="preserve"> i </w:t>
      </w:r>
      <w:proofErr w:type="spellStart"/>
      <w:r w:rsidRPr="00D94B0F">
        <w:t>Tilio-Carpinetum</w:t>
      </w:r>
      <w:proofErr w:type="spellEnd"/>
      <w:r w:rsidRPr="00D94B0F">
        <w:t>).</w:t>
      </w:r>
    </w:p>
    <w:p w14:paraId="51D3146F" w14:textId="40AF28F8" w:rsidR="00D94B0F" w:rsidRPr="00D94B0F" w:rsidRDefault="00D94B0F"/>
    <w:sectPr w:rsidR="00D94B0F" w:rsidRPr="00D94B0F" w:rsidSect="00247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C4"/>
    <w:rsid w:val="001A402C"/>
    <w:rsid w:val="00247E0F"/>
    <w:rsid w:val="00264088"/>
    <w:rsid w:val="002B325C"/>
    <w:rsid w:val="0051028C"/>
    <w:rsid w:val="00820850"/>
    <w:rsid w:val="00AA14E9"/>
    <w:rsid w:val="00AD7DC4"/>
    <w:rsid w:val="00B7317E"/>
    <w:rsid w:val="00D94B0F"/>
    <w:rsid w:val="00DE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F6CC"/>
  <w15:chartTrackingRefBased/>
  <w15:docId w15:val="{8658B641-4DC2-47C9-8E02-8C0A51B8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1787</Words>
  <Characters>10723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4</cp:revision>
  <dcterms:created xsi:type="dcterms:W3CDTF">2026-03-25T13:08:00Z</dcterms:created>
  <dcterms:modified xsi:type="dcterms:W3CDTF">2026-03-27T09:12:00Z</dcterms:modified>
</cp:coreProperties>
</file>